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3" w:rsidRPr="0012684A" w:rsidRDefault="00AD1233" w:rsidP="00AD1233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Приложение № 3</w:t>
      </w:r>
    </w:p>
    <w:p w:rsidR="00AD1233" w:rsidRPr="00D439FA" w:rsidRDefault="00AD1233" w:rsidP="00AD1233">
      <w:pPr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D439FA">
        <w:rPr>
          <w:rFonts w:ascii="Times New Roman" w:hAnsi="Times New Roman"/>
        </w:rPr>
        <w:t>объявлению о приеме документов</w:t>
      </w:r>
    </w:p>
    <w:p w:rsidR="00AD1233" w:rsidRPr="00D439FA" w:rsidRDefault="00AD1233" w:rsidP="00AD1233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для участия в конкурсе на включение</w:t>
      </w:r>
    </w:p>
    <w:p w:rsidR="00AD1233" w:rsidRPr="00D439FA" w:rsidRDefault="00AD1233" w:rsidP="00AD1233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в кадровый резерв </w:t>
      </w:r>
      <w:proofErr w:type="gramStart"/>
      <w:r w:rsidRPr="00D439FA">
        <w:rPr>
          <w:rFonts w:ascii="Times New Roman" w:hAnsi="Times New Roman"/>
        </w:rPr>
        <w:t>Территориального</w:t>
      </w:r>
      <w:proofErr w:type="gramEnd"/>
      <w:r w:rsidRPr="00D439FA">
        <w:rPr>
          <w:rFonts w:ascii="Times New Roman" w:hAnsi="Times New Roman"/>
        </w:rPr>
        <w:t xml:space="preserve"> </w:t>
      </w:r>
    </w:p>
    <w:p w:rsidR="00AD1233" w:rsidRPr="00D439FA" w:rsidRDefault="00AD1233" w:rsidP="00AD1233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органа Федеральной службы </w:t>
      </w:r>
    </w:p>
    <w:p w:rsidR="00AD1233" w:rsidRDefault="00AD1233" w:rsidP="00AD1233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государственной статистки </w:t>
      </w:r>
    </w:p>
    <w:p w:rsidR="00AD1233" w:rsidRPr="00D439FA" w:rsidRDefault="00AD1233" w:rsidP="00AD1233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по Тамбовской</w:t>
      </w:r>
      <w:r>
        <w:rPr>
          <w:rFonts w:ascii="Times New Roman" w:hAnsi="Times New Roman"/>
        </w:rPr>
        <w:t xml:space="preserve"> </w:t>
      </w:r>
      <w:r w:rsidRPr="00D439FA">
        <w:rPr>
          <w:rFonts w:ascii="Times New Roman" w:hAnsi="Times New Roman"/>
        </w:rPr>
        <w:t>области</w:t>
      </w:r>
    </w:p>
    <w:p w:rsidR="00AD1233" w:rsidRDefault="00AD1233" w:rsidP="00AD1233">
      <w:pPr>
        <w:pStyle w:val="Style3"/>
        <w:widowControl/>
        <w:spacing w:line="240" w:lineRule="exact"/>
        <w:ind w:right="19" w:firstLine="710"/>
        <w:rPr>
          <w:sz w:val="20"/>
          <w:szCs w:val="20"/>
        </w:rPr>
      </w:pPr>
    </w:p>
    <w:p w:rsidR="00AD1233" w:rsidRPr="0012684A" w:rsidRDefault="00AD1233" w:rsidP="00AD1233">
      <w:pPr>
        <w:pStyle w:val="Style3"/>
        <w:widowControl/>
        <w:spacing w:before="82"/>
        <w:ind w:right="19" w:firstLine="71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Условия прохождения гражданской службы установлены Федеральным законом от 27 июля 2004 г. № 79-ФЗ «О государственной гражданской служ</w:t>
      </w:r>
      <w:r w:rsidRPr="0012684A">
        <w:rPr>
          <w:rStyle w:val="FontStyle59"/>
          <w:sz w:val="28"/>
          <w:szCs w:val="28"/>
        </w:rPr>
        <w:softHyphen/>
        <w:t>бе Российской Федерации», другими федеральными законами, указами Пре</w:t>
      </w:r>
      <w:r w:rsidRPr="0012684A">
        <w:rPr>
          <w:rStyle w:val="FontStyle59"/>
          <w:sz w:val="28"/>
          <w:szCs w:val="28"/>
        </w:rPr>
        <w:softHyphen/>
        <w:t>зидента Российской Федерации и постановлениями Правительства Россий</w:t>
      </w:r>
      <w:r w:rsidRPr="0012684A">
        <w:rPr>
          <w:rStyle w:val="FontStyle59"/>
          <w:sz w:val="28"/>
          <w:szCs w:val="28"/>
        </w:rPr>
        <w:softHyphen/>
        <w:t>ской Федерации.</w:t>
      </w:r>
    </w:p>
    <w:p w:rsidR="00AD1233" w:rsidRPr="0012684A" w:rsidRDefault="00AD1233" w:rsidP="00AD1233">
      <w:pPr>
        <w:pStyle w:val="Style3"/>
        <w:widowControl/>
        <w:rPr>
          <w:rStyle w:val="FontStyle59"/>
          <w:sz w:val="28"/>
          <w:szCs w:val="28"/>
        </w:rPr>
      </w:pPr>
      <w:proofErr w:type="gramStart"/>
      <w:r w:rsidRPr="0012684A">
        <w:rPr>
          <w:rStyle w:val="FontStyle59"/>
          <w:sz w:val="28"/>
          <w:szCs w:val="28"/>
        </w:rPr>
        <w:t>Право на участие в конкурсе на включение в кадровый резерв для за</w:t>
      </w:r>
      <w:r w:rsidRPr="0012684A">
        <w:rPr>
          <w:rStyle w:val="FontStyle59"/>
          <w:sz w:val="28"/>
          <w:szCs w:val="28"/>
        </w:rPr>
        <w:softHyphen/>
        <w:t>мещения вакантных должностей федеральной государственной гражданской службы в центральном аппарате Росстата имеют граждане Российской Фе</w:t>
      </w:r>
      <w:r w:rsidRPr="0012684A">
        <w:rPr>
          <w:rStyle w:val="FontStyle59"/>
          <w:sz w:val="28"/>
          <w:szCs w:val="28"/>
        </w:rPr>
        <w:softHyphen/>
        <w:t>дерации, достигшие возраста 18 лет, владеющие государственным языком Российской Федерации и соответствующие установленным законодатель</w:t>
      </w:r>
      <w:r w:rsidRPr="0012684A">
        <w:rPr>
          <w:rStyle w:val="FontStyle59"/>
          <w:sz w:val="28"/>
          <w:szCs w:val="28"/>
        </w:rPr>
        <w:softHyphen/>
        <w:t>ством Российской Федерации о государственной гражданской службе квали</w:t>
      </w:r>
      <w:r w:rsidRPr="0012684A">
        <w:rPr>
          <w:rStyle w:val="FontStyle59"/>
          <w:sz w:val="28"/>
          <w:szCs w:val="28"/>
        </w:rPr>
        <w:softHyphen/>
        <w:t>фикационным требованиям к замещаемым должностям гражданской службы.</w:t>
      </w:r>
      <w:proofErr w:type="gramEnd"/>
    </w:p>
    <w:p w:rsidR="00AD1233" w:rsidRPr="0012684A" w:rsidRDefault="00AD1233" w:rsidP="00AD1233">
      <w:pPr>
        <w:pStyle w:val="Style3"/>
        <w:widowControl/>
        <w:ind w:firstLine="69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Все граждане имеют равный доступ к государственной гражданской службе. Федеральные государственные гражданские служащие вправе на общих основаниях участвовать в конкурсе независимо от того, какую долж</w:t>
      </w:r>
      <w:r w:rsidRPr="0012684A">
        <w:rPr>
          <w:rStyle w:val="FontStyle59"/>
          <w:sz w:val="28"/>
          <w:szCs w:val="28"/>
        </w:rPr>
        <w:softHyphen/>
        <w:t>ность они замещают на период проведения конкурса.</w:t>
      </w:r>
    </w:p>
    <w:p w:rsidR="00AD1233" w:rsidRPr="0012684A" w:rsidRDefault="00AD1233" w:rsidP="00AD1233">
      <w:pPr>
        <w:pStyle w:val="Style4"/>
        <w:widowControl/>
        <w:spacing w:line="240" w:lineRule="exact"/>
        <w:ind w:firstLine="696"/>
        <w:jc w:val="both"/>
        <w:rPr>
          <w:sz w:val="28"/>
          <w:szCs w:val="28"/>
        </w:rPr>
      </w:pPr>
    </w:p>
    <w:p w:rsidR="00AD1233" w:rsidRPr="0012684A" w:rsidRDefault="00AD1233" w:rsidP="00AD1233">
      <w:pPr>
        <w:pStyle w:val="Style4"/>
        <w:widowControl/>
        <w:spacing w:before="38" w:line="322" w:lineRule="exact"/>
        <w:ind w:firstLine="696"/>
        <w:jc w:val="both"/>
        <w:rPr>
          <w:rStyle w:val="FontStyle62"/>
          <w:sz w:val="28"/>
          <w:szCs w:val="28"/>
        </w:rPr>
      </w:pPr>
      <w:r w:rsidRPr="0012684A">
        <w:rPr>
          <w:rStyle w:val="FontStyle62"/>
          <w:sz w:val="28"/>
          <w:szCs w:val="28"/>
        </w:rPr>
        <w:t>Для участия в конкурсе гражданин Российской Федерации пред</w:t>
      </w:r>
      <w:r w:rsidRPr="0012684A">
        <w:rPr>
          <w:rStyle w:val="FontStyle62"/>
          <w:sz w:val="28"/>
          <w:szCs w:val="28"/>
        </w:rPr>
        <w:softHyphen/>
        <w:t>ставляет следующие документы:</w:t>
      </w:r>
    </w:p>
    <w:p w:rsidR="00AD1233" w:rsidRPr="0012684A" w:rsidRDefault="00AD1233" w:rsidP="00AD1233">
      <w:pPr>
        <w:pStyle w:val="Style9"/>
        <w:widowControl/>
        <w:spacing w:line="240" w:lineRule="exact"/>
        <w:ind w:left="715" w:firstLine="0"/>
        <w:rPr>
          <w:sz w:val="28"/>
          <w:szCs w:val="28"/>
        </w:rPr>
      </w:pPr>
    </w:p>
    <w:p w:rsidR="00AD1233" w:rsidRPr="0012684A" w:rsidRDefault="00AD1233" w:rsidP="00AD1233">
      <w:pPr>
        <w:pStyle w:val="Style9"/>
        <w:widowControl/>
        <w:tabs>
          <w:tab w:val="left" w:pos="994"/>
        </w:tabs>
        <w:spacing w:before="53" w:line="240" w:lineRule="auto"/>
        <w:ind w:left="715" w:firstLine="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а)</w:t>
      </w:r>
      <w:r w:rsidRPr="0012684A">
        <w:rPr>
          <w:rStyle w:val="FontStyle59"/>
          <w:sz w:val="28"/>
          <w:szCs w:val="28"/>
        </w:rPr>
        <w:tab/>
        <w:t>личное заявление;</w:t>
      </w:r>
    </w:p>
    <w:p w:rsidR="00AD1233" w:rsidRPr="0012684A" w:rsidRDefault="00AD1233" w:rsidP="00AD1233">
      <w:pPr>
        <w:pStyle w:val="Style9"/>
        <w:widowControl/>
        <w:spacing w:line="240" w:lineRule="exact"/>
        <w:ind w:right="5" w:firstLine="706"/>
        <w:rPr>
          <w:sz w:val="28"/>
          <w:szCs w:val="28"/>
        </w:rPr>
      </w:pPr>
    </w:p>
    <w:p w:rsidR="00AD1233" w:rsidRPr="0012684A" w:rsidRDefault="00AD1233" w:rsidP="00AD1233">
      <w:pPr>
        <w:pStyle w:val="Style9"/>
        <w:widowControl/>
        <w:tabs>
          <w:tab w:val="left" w:pos="1003"/>
        </w:tabs>
        <w:spacing w:before="48" w:line="317" w:lineRule="exact"/>
        <w:ind w:right="5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б)</w:t>
      </w:r>
      <w:r w:rsidRPr="0012684A">
        <w:rPr>
          <w:rStyle w:val="FontStyle59"/>
          <w:sz w:val="28"/>
          <w:szCs w:val="28"/>
        </w:rPr>
        <w:tab/>
        <w:t>собственноручно заполненную и подписанную анкету по форме</w:t>
      </w:r>
      <w:r w:rsidRPr="0012684A">
        <w:rPr>
          <w:rStyle w:val="FontStyle59"/>
          <w:sz w:val="28"/>
          <w:szCs w:val="28"/>
        </w:rPr>
        <w:br/>
        <w:t xml:space="preserve">№ 667-р, установленной распоряжением Правительства Российской </w:t>
      </w:r>
      <w:proofErr w:type="spellStart"/>
      <w:r w:rsidRPr="0012684A">
        <w:rPr>
          <w:rStyle w:val="FontStyle59"/>
          <w:sz w:val="28"/>
          <w:szCs w:val="28"/>
        </w:rPr>
        <w:t>Федер</w:t>
      </w:r>
      <w:proofErr w:type="gramStart"/>
      <w:r w:rsidRPr="0012684A">
        <w:rPr>
          <w:rStyle w:val="FontStyle59"/>
          <w:sz w:val="28"/>
          <w:szCs w:val="28"/>
        </w:rPr>
        <w:t>а</w:t>
      </w:r>
      <w:proofErr w:type="spellEnd"/>
      <w:r w:rsidRPr="0012684A">
        <w:rPr>
          <w:rStyle w:val="FontStyle59"/>
          <w:sz w:val="28"/>
          <w:szCs w:val="28"/>
        </w:rPr>
        <w:t>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ции</w:t>
      </w:r>
      <w:proofErr w:type="spellEnd"/>
      <w:r w:rsidRPr="0012684A">
        <w:rPr>
          <w:rStyle w:val="FontStyle59"/>
          <w:sz w:val="28"/>
          <w:szCs w:val="28"/>
        </w:rPr>
        <w:t>, с приложением фотографии размером 3 х 4 см;</w:t>
      </w:r>
    </w:p>
    <w:p w:rsidR="00AD1233" w:rsidRPr="0012684A" w:rsidRDefault="00AD1233" w:rsidP="00AD1233">
      <w:pPr>
        <w:pStyle w:val="Style9"/>
        <w:widowControl/>
        <w:spacing w:line="240" w:lineRule="exact"/>
        <w:ind w:right="10" w:firstLine="706"/>
        <w:rPr>
          <w:sz w:val="28"/>
          <w:szCs w:val="28"/>
        </w:rPr>
      </w:pPr>
    </w:p>
    <w:p w:rsidR="00AD1233" w:rsidRPr="0012684A" w:rsidRDefault="00AD1233" w:rsidP="00AD1233">
      <w:pPr>
        <w:pStyle w:val="Style9"/>
        <w:widowControl/>
        <w:tabs>
          <w:tab w:val="left" w:pos="1003"/>
        </w:tabs>
        <w:spacing w:before="53" w:line="312" w:lineRule="exact"/>
        <w:ind w:right="10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в)</w:t>
      </w:r>
      <w:r w:rsidRPr="0012684A">
        <w:rPr>
          <w:rStyle w:val="FontStyle59"/>
          <w:sz w:val="28"/>
          <w:szCs w:val="28"/>
        </w:rPr>
        <w:tab/>
        <w:t>копию паспорта или заменяющего его документа (соответствующий</w:t>
      </w:r>
      <w:r w:rsidRPr="0012684A">
        <w:rPr>
          <w:rStyle w:val="FontStyle59"/>
          <w:sz w:val="28"/>
          <w:szCs w:val="28"/>
        </w:rPr>
        <w:br/>
        <w:t>документ предъявляется лично по прибытии на конкурс);</w:t>
      </w:r>
    </w:p>
    <w:p w:rsidR="00AD1233" w:rsidRPr="0012684A" w:rsidRDefault="00AD1233" w:rsidP="00AD1233">
      <w:pPr>
        <w:pStyle w:val="Style9"/>
        <w:widowControl/>
        <w:spacing w:line="240" w:lineRule="exact"/>
        <w:ind w:right="5" w:firstLine="706"/>
        <w:rPr>
          <w:sz w:val="28"/>
          <w:szCs w:val="28"/>
        </w:rPr>
      </w:pPr>
    </w:p>
    <w:p w:rsidR="00AD1233" w:rsidRPr="0012684A" w:rsidRDefault="00AD1233" w:rsidP="00AD1233">
      <w:pPr>
        <w:pStyle w:val="Style9"/>
        <w:widowControl/>
        <w:tabs>
          <w:tab w:val="left" w:pos="1003"/>
        </w:tabs>
        <w:spacing w:before="43"/>
        <w:ind w:right="5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г)</w:t>
      </w:r>
      <w:r w:rsidRPr="0012684A">
        <w:rPr>
          <w:rStyle w:val="FontStyle59"/>
          <w:sz w:val="28"/>
          <w:szCs w:val="28"/>
        </w:rPr>
        <w:tab/>
        <w:t xml:space="preserve">документы, подтверждающие необходимое профессиональное </w:t>
      </w:r>
      <w:proofErr w:type="spellStart"/>
      <w:r w:rsidRPr="0012684A">
        <w:rPr>
          <w:rStyle w:val="FontStyle59"/>
          <w:sz w:val="28"/>
          <w:szCs w:val="28"/>
        </w:rPr>
        <w:t>обр</w:t>
      </w:r>
      <w:proofErr w:type="gramStart"/>
      <w:r w:rsidRPr="0012684A">
        <w:rPr>
          <w:rStyle w:val="FontStyle59"/>
          <w:sz w:val="28"/>
          <w:szCs w:val="28"/>
        </w:rPr>
        <w:t>а</w:t>
      </w:r>
      <w:proofErr w:type="spellEnd"/>
      <w:r w:rsidRPr="0012684A">
        <w:rPr>
          <w:rStyle w:val="FontStyle59"/>
          <w:sz w:val="28"/>
          <w:szCs w:val="28"/>
        </w:rPr>
        <w:t>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зование</w:t>
      </w:r>
      <w:proofErr w:type="spellEnd"/>
      <w:r w:rsidRPr="0012684A">
        <w:rPr>
          <w:rStyle w:val="FontStyle59"/>
          <w:sz w:val="28"/>
          <w:szCs w:val="28"/>
        </w:rPr>
        <w:t>, стаж работы и квалификацию (с приложением):</w:t>
      </w:r>
    </w:p>
    <w:p w:rsidR="00AD1233" w:rsidRPr="0012684A" w:rsidRDefault="00AD1233" w:rsidP="00AD1233">
      <w:pPr>
        <w:pStyle w:val="Style3"/>
        <w:widowControl/>
        <w:ind w:right="5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12684A">
        <w:rPr>
          <w:rStyle w:val="FontStyle59"/>
          <w:sz w:val="28"/>
          <w:szCs w:val="28"/>
        </w:rPr>
        <w:softHyphen/>
        <w:t>тверждающие трудовую (служебную) деятельность гражданина (копии при</w:t>
      </w:r>
      <w:r w:rsidRPr="0012684A">
        <w:rPr>
          <w:rStyle w:val="FontStyle59"/>
          <w:sz w:val="28"/>
          <w:szCs w:val="28"/>
        </w:rPr>
        <w:softHyphen/>
        <w:t>казов о приеме на работу, справки с предыдущего места работы и другие);</w:t>
      </w:r>
    </w:p>
    <w:p w:rsidR="00AD1233" w:rsidRPr="0012684A" w:rsidRDefault="00AD1233" w:rsidP="00AD1233">
      <w:pPr>
        <w:pStyle w:val="Style3"/>
        <w:widowControl/>
        <w:ind w:right="5" w:firstLine="69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копии документов по желанию гражданина - о дополнительном про</w:t>
      </w:r>
      <w:r w:rsidRPr="0012684A">
        <w:rPr>
          <w:rStyle w:val="FontStyle59"/>
          <w:sz w:val="28"/>
          <w:szCs w:val="28"/>
        </w:rPr>
        <w:softHyphen/>
        <w:t xml:space="preserve">фессиональном образовании, о присвоении ученой степени, ученого звания, </w:t>
      </w:r>
      <w:r w:rsidRPr="0012684A">
        <w:rPr>
          <w:rStyle w:val="FontStyle59"/>
          <w:sz w:val="28"/>
          <w:szCs w:val="28"/>
        </w:rPr>
        <w:lastRenderedPageBreak/>
        <w:t>заверенные нотариально или кадровыми службами по месту работы (служ</w:t>
      </w:r>
      <w:r w:rsidRPr="0012684A">
        <w:rPr>
          <w:rStyle w:val="FontStyle59"/>
          <w:sz w:val="28"/>
          <w:szCs w:val="28"/>
        </w:rPr>
        <w:softHyphen/>
        <w:t>бы);</w:t>
      </w:r>
    </w:p>
    <w:p w:rsidR="00AD1233" w:rsidRPr="0012684A" w:rsidRDefault="00AD1233" w:rsidP="00AD1233">
      <w:pPr>
        <w:pStyle w:val="Style9"/>
        <w:widowControl/>
        <w:tabs>
          <w:tab w:val="left" w:pos="1003"/>
        </w:tabs>
        <w:ind w:left="706" w:firstLine="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д)</w:t>
      </w:r>
      <w:r w:rsidRPr="0012684A">
        <w:rPr>
          <w:rStyle w:val="FontStyle59"/>
          <w:sz w:val="28"/>
          <w:szCs w:val="28"/>
        </w:rPr>
        <w:tab/>
        <w:t>страховой полис обязательного медицинского страхования;</w:t>
      </w:r>
    </w:p>
    <w:p w:rsidR="00AD1233" w:rsidRPr="0012684A" w:rsidRDefault="00AD1233" w:rsidP="00AD1233">
      <w:pPr>
        <w:pStyle w:val="Style9"/>
        <w:widowControl/>
        <w:tabs>
          <w:tab w:val="left" w:pos="1003"/>
        </w:tabs>
        <w:ind w:left="706" w:firstLine="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е)</w:t>
      </w:r>
      <w:r w:rsidRPr="0012684A">
        <w:rPr>
          <w:rStyle w:val="FontStyle59"/>
          <w:sz w:val="28"/>
          <w:szCs w:val="28"/>
        </w:rPr>
        <w:tab/>
        <w:t>свидетельство о заключении брака (расторжении);</w:t>
      </w:r>
    </w:p>
    <w:p w:rsidR="00AD1233" w:rsidRPr="0012684A" w:rsidRDefault="00AD1233" w:rsidP="00AD1233">
      <w:pPr>
        <w:pStyle w:val="Style3"/>
        <w:widowControl/>
        <w:ind w:left="715" w:firstLine="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ё) свидетельство о рождении детей (не достигших совершеннолетия);</w:t>
      </w:r>
    </w:p>
    <w:p w:rsidR="00AD1233" w:rsidRPr="0012684A" w:rsidRDefault="00AD1233" w:rsidP="00AD1233">
      <w:pPr>
        <w:pStyle w:val="Style9"/>
        <w:widowControl/>
        <w:tabs>
          <w:tab w:val="left" w:pos="1003"/>
        </w:tabs>
        <w:ind w:right="5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ж)</w:t>
      </w:r>
      <w:r w:rsidRPr="0012684A">
        <w:rPr>
          <w:rStyle w:val="FontStyle59"/>
          <w:sz w:val="28"/>
          <w:szCs w:val="28"/>
        </w:rPr>
        <w:tab/>
        <w:t>страховое свидетельство обязательного пенсионного страхования, за</w:t>
      </w:r>
      <w:r w:rsidRPr="0012684A">
        <w:rPr>
          <w:rStyle w:val="FontStyle59"/>
          <w:sz w:val="28"/>
          <w:szCs w:val="28"/>
        </w:rPr>
        <w:br/>
        <w:t xml:space="preserve">исключением случаев, когда служебная (трудовая) деятельность </w:t>
      </w:r>
      <w:proofErr w:type="spellStart"/>
      <w:r w:rsidRPr="0012684A">
        <w:rPr>
          <w:rStyle w:val="FontStyle59"/>
          <w:sz w:val="28"/>
          <w:szCs w:val="28"/>
        </w:rPr>
        <w:t>осуществл</w:t>
      </w:r>
      <w:proofErr w:type="gramStart"/>
      <w:r w:rsidRPr="0012684A">
        <w:rPr>
          <w:rStyle w:val="FontStyle59"/>
          <w:sz w:val="28"/>
          <w:szCs w:val="28"/>
        </w:rPr>
        <w:t>я</w:t>
      </w:r>
      <w:proofErr w:type="spellEnd"/>
      <w:r w:rsidRPr="0012684A">
        <w:rPr>
          <w:rStyle w:val="FontStyle59"/>
          <w:sz w:val="28"/>
          <w:szCs w:val="28"/>
        </w:rPr>
        <w:t>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ется</w:t>
      </w:r>
      <w:proofErr w:type="spellEnd"/>
      <w:r w:rsidRPr="0012684A">
        <w:rPr>
          <w:rStyle w:val="FontStyle59"/>
          <w:sz w:val="28"/>
          <w:szCs w:val="28"/>
        </w:rPr>
        <w:t xml:space="preserve"> впервые;</w:t>
      </w:r>
    </w:p>
    <w:p w:rsidR="00AD1233" w:rsidRPr="0012684A" w:rsidRDefault="00AD1233" w:rsidP="00AD1233">
      <w:pPr>
        <w:pStyle w:val="Style9"/>
        <w:widowControl/>
        <w:tabs>
          <w:tab w:val="left" w:pos="1003"/>
        </w:tabs>
        <w:ind w:right="10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з)</w:t>
      </w:r>
      <w:r w:rsidRPr="0012684A">
        <w:rPr>
          <w:rStyle w:val="FontStyle59"/>
          <w:sz w:val="28"/>
          <w:szCs w:val="28"/>
        </w:rPr>
        <w:tab/>
        <w:t>свидетельство о постановке физического лица на учет в налоговом</w:t>
      </w:r>
      <w:r w:rsidRPr="0012684A">
        <w:rPr>
          <w:rStyle w:val="FontStyle59"/>
          <w:sz w:val="28"/>
          <w:szCs w:val="28"/>
        </w:rPr>
        <w:br/>
        <w:t>органе по месту жительства на территории Российской Федерации;</w:t>
      </w:r>
    </w:p>
    <w:p w:rsidR="00AD1233" w:rsidRPr="0012684A" w:rsidRDefault="00AD1233" w:rsidP="00AD1233">
      <w:pPr>
        <w:pStyle w:val="Style9"/>
        <w:widowControl/>
        <w:tabs>
          <w:tab w:val="left" w:pos="1003"/>
        </w:tabs>
        <w:ind w:right="5" w:firstLine="70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и)</w:t>
      </w:r>
      <w:r w:rsidRPr="0012684A">
        <w:rPr>
          <w:rStyle w:val="FontStyle59"/>
          <w:sz w:val="28"/>
          <w:szCs w:val="28"/>
        </w:rPr>
        <w:tab/>
        <w:t>документы воинского учета - для военнообязанных и лиц, подлеж</w:t>
      </w:r>
      <w:proofErr w:type="gramStart"/>
      <w:r w:rsidRPr="0012684A">
        <w:rPr>
          <w:rStyle w:val="FontStyle59"/>
          <w:sz w:val="28"/>
          <w:szCs w:val="28"/>
        </w:rPr>
        <w:t>а-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щих</w:t>
      </w:r>
      <w:proofErr w:type="spellEnd"/>
      <w:r w:rsidRPr="0012684A">
        <w:rPr>
          <w:rStyle w:val="FontStyle59"/>
          <w:sz w:val="28"/>
          <w:szCs w:val="28"/>
        </w:rPr>
        <w:t xml:space="preserve"> призыву на военную службу;</w:t>
      </w:r>
    </w:p>
    <w:p w:rsidR="00AD1233" w:rsidRPr="0012684A" w:rsidRDefault="00AD1233" w:rsidP="00AD1233">
      <w:pPr>
        <w:pStyle w:val="Style3"/>
        <w:widowControl/>
        <w:ind w:firstLine="710"/>
        <w:rPr>
          <w:rStyle w:val="FontStyle59"/>
          <w:sz w:val="28"/>
          <w:szCs w:val="28"/>
        </w:rPr>
      </w:pPr>
      <w:proofErr w:type="gramStart"/>
      <w:r w:rsidRPr="0012684A">
        <w:rPr>
          <w:rStyle w:val="FontStyle59"/>
          <w:sz w:val="28"/>
          <w:szCs w:val="28"/>
        </w:rPr>
        <w:t>к) сведения о доходах, об имуществе и обязательствах имущественного характера, согласно Перечню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</w:t>
      </w:r>
      <w:proofErr w:type="gramEnd"/>
      <w:r w:rsidRPr="0012684A">
        <w:rPr>
          <w:rStyle w:val="FontStyle59"/>
          <w:sz w:val="28"/>
          <w:szCs w:val="28"/>
        </w:rPr>
        <w:t xml:space="preserve"> (супруги) и несовершеннолетних детей (далее - Пе</w:t>
      </w:r>
      <w:r w:rsidRPr="0012684A">
        <w:rPr>
          <w:rStyle w:val="FontStyle59"/>
          <w:sz w:val="28"/>
          <w:szCs w:val="28"/>
        </w:rPr>
        <w:softHyphen/>
        <w:t xml:space="preserve">речень), </w:t>
      </w:r>
      <w:proofErr w:type="gramStart"/>
      <w:r w:rsidRPr="0012684A">
        <w:rPr>
          <w:rStyle w:val="FontStyle59"/>
          <w:sz w:val="28"/>
          <w:szCs w:val="28"/>
        </w:rPr>
        <w:t>утвержденному</w:t>
      </w:r>
      <w:proofErr w:type="gramEnd"/>
      <w:r w:rsidRPr="0012684A">
        <w:rPr>
          <w:rStyle w:val="FontStyle59"/>
          <w:sz w:val="28"/>
          <w:szCs w:val="28"/>
        </w:rPr>
        <w:t xml:space="preserve"> приказом Росстата от 20.01.2011 № 11</w:t>
      </w:r>
    </w:p>
    <w:p w:rsidR="00AD1233" w:rsidRPr="0012684A" w:rsidRDefault="00AD1233" w:rsidP="00AD1233">
      <w:pPr>
        <w:pStyle w:val="Style22"/>
        <w:widowControl/>
        <w:ind w:right="5"/>
        <w:rPr>
          <w:rStyle w:val="FontStyle58"/>
          <w:sz w:val="28"/>
          <w:szCs w:val="28"/>
        </w:rPr>
      </w:pPr>
      <w:r w:rsidRPr="0012684A">
        <w:rPr>
          <w:rStyle w:val="FontStyle58"/>
          <w:sz w:val="28"/>
          <w:szCs w:val="28"/>
        </w:rPr>
        <w:t>справка о доходах, об имуществе и обязательствах имущественного характера гражданина, претендующего на замещение должности феде</w:t>
      </w:r>
      <w:r w:rsidRPr="0012684A">
        <w:rPr>
          <w:rStyle w:val="FontStyle58"/>
          <w:sz w:val="28"/>
          <w:szCs w:val="28"/>
        </w:rPr>
        <w:softHyphen/>
        <w:t>ральной государственной службы;</w:t>
      </w:r>
    </w:p>
    <w:p w:rsidR="00AD1233" w:rsidRPr="0012684A" w:rsidRDefault="00AD1233" w:rsidP="00AD1233">
      <w:pPr>
        <w:pStyle w:val="Style22"/>
        <w:widowControl/>
        <w:rPr>
          <w:rStyle w:val="FontStyle58"/>
          <w:sz w:val="28"/>
          <w:szCs w:val="28"/>
        </w:rPr>
      </w:pPr>
      <w:r w:rsidRPr="0012684A">
        <w:rPr>
          <w:rStyle w:val="FontStyle58"/>
          <w:sz w:val="28"/>
          <w:szCs w:val="28"/>
        </w:rPr>
        <w:t>справка о доходах, об имуществе и обязательствах имущественного характера супруги (супруга) и несовершеннолетних детей гражданина, пре</w:t>
      </w:r>
      <w:r w:rsidRPr="0012684A">
        <w:rPr>
          <w:rStyle w:val="FontStyle58"/>
          <w:sz w:val="28"/>
          <w:szCs w:val="28"/>
        </w:rPr>
        <w:softHyphen/>
        <w:t>тендующего на замещение должности федеральной государственной служ</w:t>
      </w:r>
      <w:r w:rsidRPr="0012684A">
        <w:rPr>
          <w:rStyle w:val="FontStyle58"/>
          <w:sz w:val="28"/>
          <w:szCs w:val="28"/>
        </w:rPr>
        <w:softHyphen/>
        <w:t>бы);</w:t>
      </w:r>
    </w:p>
    <w:p w:rsidR="00AD1233" w:rsidRPr="0012684A" w:rsidRDefault="00AD1233" w:rsidP="00AD1233">
      <w:pPr>
        <w:pStyle w:val="Style3"/>
        <w:widowControl/>
        <w:ind w:firstLine="696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л) документ об отсутствии у гражданина заболевания, препятствующе</w:t>
      </w:r>
      <w:r w:rsidRPr="0012684A">
        <w:rPr>
          <w:rStyle w:val="FontStyle59"/>
          <w:sz w:val="28"/>
          <w:szCs w:val="28"/>
        </w:rPr>
        <w:softHyphen/>
        <w:t>го поступлению на гражданскую службу или ее прохождению (медицинская справка по форме № 001-ГС/у).</w:t>
      </w:r>
    </w:p>
    <w:p w:rsidR="00AD1233" w:rsidRPr="0012684A" w:rsidRDefault="00AD1233" w:rsidP="00AD1233">
      <w:pPr>
        <w:pStyle w:val="Style3"/>
        <w:widowControl/>
        <w:ind w:firstLine="71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 xml:space="preserve">Федеральный государственный гражданский служащий </w:t>
      </w:r>
      <w:proofErr w:type="spellStart"/>
      <w:r w:rsidRPr="0012684A">
        <w:rPr>
          <w:rStyle w:val="FontStyle59"/>
          <w:sz w:val="28"/>
          <w:szCs w:val="28"/>
        </w:rPr>
        <w:t>Тамбовстата</w:t>
      </w:r>
      <w:proofErr w:type="spellEnd"/>
      <w:r w:rsidRPr="0012684A">
        <w:rPr>
          <w:rStyle w:val="FontStyle59"/>
          <w:sz w:val="28"/>
          <w:szCs w:val="28"/>
        </w:rPr>
        <w:t>, изъявивший желание участвовать в конкурсе на включение в кадровый ре</w:t>
      </w:r>
      <w:r w:rsidRPr="0012684A">
        <w:rPr>
          <w:rStyle w:val="FontStyle59"/>
          <w:sz w:val="28"/>
          <w:szCs w:val="28"/>
        </w:rPr>
        <w:softHyphen/>
        <w:t>зерв для замещения вакантных должностей федеральной государственной гражданской службы, направляет заявление на имя представителя нанимате</w:t>
      </w:r>
      <w:r w:rsidRPr="0012684A">
        <w:rPr>
          <w:rStyle w:val="FontStyle59"/>
          <w:sz w:val="28"/>
          <w:szCs w:val="28"/>
        </w:rPr>
        <w:softHyphen/>
        <w:t>ля.</w:t>
      </w:r>
    </w:p>
    <w:p w:rsidR="00AD1233" w:rsidRPr="0012684A" w:rsidRDefault="00AD1233" w:rsidP="00AD1233">
      <w:pPr>
        <w:pStyle w:val="Style3"/>
        <w:widowControl/>
        <w:ind w:firstLine="773"/>
        <w:rPr>
          <w:rStyle w:val="FontStyle59"/>
          <w:sz w:val="28"/>
          <w:szCs w:val="28"/>
        </w:rPr>
      </w:pPr>
      <w:proofErr w:type="gramStart"/>
      <w:r w:rsidRPr="0012684A">
        <w:rPr>
          <w:rStyle w:val="FontStyle59"/>
          <w:sz w:val="28"/>
          <w:szCs w:val="28"/>
        </w:rPr>
        <w:t>Также федеральный государственный гражданский служащий Там-</w:t>
      </w:r>
      <w:proofErr w:type="spellStart"/>
      <w:r w:rsidRPr="0012684A">
        <w:rPr>
          <w:rStyle w:val="FontStyle59"/>
          <w:sz w:val="28"/>
          <w:szCs w:val="28"/>
        </w:rPr>
        <w:t>бовстата</w:t>
      </w:r>
      <w:proofErr w:type="spellEnd"/>
      <w:r w:rsidRPr="0012684A">
        <w:rPr>
          <w:rStyle w:val="FontStyle59"/>
          <w:sz w:val="28"/>
          <w:szCs w:val="28"/>
        </w:rPr>
        <w:t>, замещающий должность федеральной государственной службы, не включенную в Перечень, и претендующий на замещение должности государ</w:t>
      </w:r>
      <w:r w:rsidRPr="0012684A">
        <w:rPr>
          <w:rStyle w:val="FontStyle59"/>
          <w:sz w:val="28"/>
          <w:szCs w:val="28"/>
        </w:rPr>
        <w:softHyphen/>
        <w:t>ственной службы, включенной в этот Перечень, представляет справку о до</w:t>
      </w:r>
      <w:r w:rsidRPr="0012684A">
        <w:rPr>
          <w:rStyle w:val="FontStyle59"/>
          <w:sz w:val="28"/>
          <w:szCs w:val="28"/>
        </w:rPr>
        <w:softHyphen/>
        <w:t>ходах, об имуществе и обязательствах имущественного характера граждани</w:t>
      </w:r>
      <w:r w:rsidRPr="0012684A">
        <w:rPr>
          <w:rStyle w:val="FontStyle59"/>
          <w:sz w:val="28"/>
          <w:szCs w:val="28"/>
        </w:rPr>
        <w:softHyphen/>
        <w:t>на, претендующего на замещение должности федеральной государственной службы и справку о доходах, об имуществе и обязательствах имущественно</w:t>
      </w:r>
      <w:r w:rsidRPr="0012684A">
        <w:rPr>
          <w:rStyle w:val="FontStyle59"/>
          <w:sz w:val="28"/>
          <w:szCs w:val="28"/>
        </w:rPr>
        <w:softHyphen/>
        <w:t>го характера супруги (супруга) и несовершеннолетних детей гражданина</w:t>
      </w:r>
      <w:proofErr w:type="gramEnd"/>
      <w:r w:rsidRPr="0012684A">
        <w:rPr>
          <w:rStyle w:val="FontStyle59"/>
          <w:sz w:val="28"/>
          <w:szCs w:val="28"/>
        </w:rPr>
        <w:t xml:space="preserve">, </w:t>
      </w:r>
      <w:proofErr w:type="gramStart"/>
      <w:r w:rsidRPr="0012684A">
        <w:rPr>
          <w:rStyle w:val="FontStyle59"/>
          <w:sz w:val="28"/>
          <w:szCs w:val="28"/>
        </w:rPr>
        <w:lastRenderedPageBreak/>
        <w:t>претендующего</w:t>
      </w:r>
      <w:proofErr w:type="gramEnd"/>
      <w:r w:rsidRPr="0012684A">
        <w:rPr>
          <w:rStyle w:val="FontStyle59"/>
          <w:sz w:val="28"/>
          <w:szCs w:val="28"/>
        </w:rPr>
        <w:t xml:space="preserve"> на замещение должности федеральной государственной службы).</w:t>
      </w:r>
    </w:p>
    <w:p w:rsidR="00AD1233" w:rsidRPr="0012684A" w:rsidRDefault="00AD1233" w:rsidP="00AD1233">
      <w:pPr>
        <w:pStyle w:val="Style22"/>
        <w:widowControl/>
        <w:rPr>
          <w:rStyle w:val="FontStyle58"/>
          <w:sz w:val="28"/>
          <w:szCs w:val="28"/>
        </w:rPr>
      </w:pPr>
      <w:r w:rsidRPr="0012684A">
        <w:rPr>
          <w:rStyle w:val="FontStyle58"/>
          <w:sz w:val="28"/>
          <w:szCs w:val="28"/>
        </w:rPr>
        <w:t>Федеральный государственный гражданский служащий, изъявивший желание участвовать в конкурсе на включение в кадровый резерв для заме</w:t>
      </w:r>
      <w:r w:rsidRPr="0012684A">
        <w:rPr>
          <w:rStyle w:val="FontStyle58"/>
          <w:sz w:val="28"/>
          <w:szCs w:val="28"/>
        </w:rPr>
        <w:softHyphen/>
        <w:t>щения вакантных должностей федеральной государственной гражданской службы из иного государственного органа, направляет заявление на имя представителя нанимателя, собственноручно заполненную, подписанную и заверенную кадровой службой государственного органа анкету с приложе</w:t>
      </w:r>
      <w:r w:rsidRPr="0012684A">
        <w:rPr>
          <w:rStyle w:val="FontStyle58"/>
          <w:sz w:val="28"/>
          <w:szCs w:val="28"/>
        </w:rPr>
        <w:softHyphen/>
        <w:t>нием фотографии.</w:t>
      </w:r>
    </w:p>
    <w:p w:rsidR="00AD1233" w:rsidRPr="0012684A" w:rsidRDefault="00AD1233" w:rsidP="00AD1233">
      <w:pPr>
        <w:pStyle w:val="Style3"/>
        <w:widowControl/>
        <w:ind w:firstLine="710"/>
        <w:rPr>
          <w:rStyle w:val="FontStyle59"/>
          <w:sz w:val="28"/>
          <w:szCs w:val="28"/>
        </w:rPr>
      </w:pPr>
      <w:proofErr w:type="gramStart"/>
      <w:r w:rsidRPr="0012684A">
        <w:rPr>
          <w:rStyle w:val="FontStyle59"/>
          <w:sz w:val="28"/>
          <w:szCs w:val="28"/>
        </w:rPr>
        <w:t>Федеральный государственный гражданский служащий из иного госу</w:t>
      </w:r>
      <w:r w:rsidRPr="0012684A">
        <w:rPr>
          <w:rStyle w:val="FontStyle59"/>
          <w:sz w:val="28"/>
          <w:szCs w:val="28"/>
        </w:rPr>
        <w:softHyphen/>
        <w:t>дарственного органа, замещающий должность федеральной государственной службы, не включенную в Перечень, и претендующий на замещение должно</w:t>
      </w:r>
      <w:r w:rsidRPr="0012684A">
        <w:rPr>
          <w:rStyle w:val="FontStyle59"/>
          <w:sz w:val="28"/>
          <w:szCs w:val="28"/>
        </w:rPr>
        <w:softHyphen/>
        <w:t>сти государственной службы, включенной в этот Перечень, представляет справку о доходах, об имуществе и обязательствах имущественного характе</w:t>
      </w:r>
      <w:r w:rsidRPr="0012684A">
        <w:rPr>
          <w:rStyle w:val="FontStyle59"/>
          <w:sz w:val="28"/>
          <w:szCs w:val="28"/>
        </w:rPr>
        <w:softHyphen/>
        <w:t>ра гражданина, претендующего на замещение должности федеральной госу</w:t>
      </w:r>
      <w:r w:rsidRPr="0012684A">
        <w:rPr>
          <w:rStyle w:val="FontStyle59"/>
          <w:sz w:val="28"/>
          <w:szCs w:val="28"/>
        </w:rPr>
        <w:softHyphen/>
        <w:t>дарственной службы и справку о доходах, об имуществе и обязательствах имущественного характера супруги (супруга) и несовершеннолетних</w:t>
      </w:r>
      <w:proofErr w:type="gramEnd"/>
      <w:r w:rsidRPr="0012684A">
        <w:rPr>
          <w:rStyle w:val="FontStyle59"/>
          <w:sz w:val="28"/>
          <w:szCs w:val="28"/>
        </w:rPr>
        <w:t xml:space="preserve"> детей гражданина, претендующего на замещение должности федеральной государ</w:t>
      </w:r>
      <w:r w:rsidRPr="0012684A">
        <w:rPr>
          <w:rStyle w:val="FontStyle59"/>
          <w:sz w:val="28"/>
          <w:szCs w:val="28"/>
        </w:rPr>
        <w:softHyphen/>
        <w:t>ственной службы).</w:t>
      </w:r>
    </w:p>
    <w:p w:rsidR="00AD1233" w:rsidRPr="0012684A" w:rsidRDefault="00AD1233" w:rsidP="00AD1233">
      <w:pPr>
        <w:pStyle w:val="Style25"/>
        <w:widowControl/>
        <w:spacing w:before="67"/>
        <w:jc w:val="both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</w:t>
      </w:r>
      <w:r w:rsidRPr="0012684A">
        <w:rPr>
          <w:rStyle w:val="FontStyle59"/>
          <w:sz w:val="28"/>
          <w:szCs w:val="28"/>
        </w:rPr>
        <w:softHyphen/>
        <w:t>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D1233" w:rsidRPr="0012684A" w:rsidRDefault="00AD1233" w:rsidP="00AD1233">
      <w:pPr>
        <w:pStyle w:val="Style25"/>
        <w:widowControl/>
        <w:jc w:val="both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Достоверность сведений, представленных гражданином на имя пред</w:t>
      </w:r>
      <w:r w:rsidRPr="0012684A">
        <w:rPr>
          <w:rStyle w:val="FontStyle59"/>
          <w:sz w:val="28"/>
          <w:szCs w:val="28"/>
        </w:rPr>
        <w:softHyphen/>
        <w:t>ставителя нанимателя, подлежит проверке.</w:t>
      </w:r>
    </w:p>
    <w:p w:rsidR="00AD1233" w:rsidRPr="0012684A" w:rsidRDefault="00AD1233" w:rsidP="00AD1233">
      <w:pPr>
        <w:pStyle w:val="Style3"/>
        <w:widowControl/>
        <w:ind w:right="1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В случае установления в ходе проверки обстоятельств, препятствую</w:t>
      </w:r>
      <w:r w:rsidRPr="0012684A">
        <w:rPr>
          <w:rStyle w:val="FontStyle59"/>
          <w:sz w:val="28"/>
          <w:szCs w:val="28"/>
        </w:rPr>
        <w:softHyphen/>
        <w:t>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</w:t>
      </w:r>
      <w:r w:rsidRPr="0012684A">
        <w:rPr>
          <w:rStyle w:val="FontStyle59"/>
          <w:sz w:val="28"/>
          <w:szCs w:val="28"/>
        </w:rPr>
        <w:softHyphen/>
        <w:t>лем нанимателя о причинах отказа в участии в конкурсе.</w:t>
      </w:r>
    </w:p>
    <w:p w:rsidR="00AD1233" w:rsidRPr="0012684A" w:rsidRDefault="00AD1233" w:rsidP="00AD1233">
      <w:pPr>
        <w:pStyle w:val="Style3"/>
        <w:widowControl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Несвоевременное представление документов, представление их в не</w:t>
      </w:r>
      <w:r w:rsidRPr="0012684A">
        <w:rPr>
          <w:rStyle w:val="FontStyle59"/>
          <w:sz w:val="28"/>
          <w:szCs w:val="28"/>
        </w:rPr>
        <w:softHyphen/>
        <w:t>полном объеме или с нарушением правил оформления без уважительной причины являются основанием для отказа гражданину (федеральному госу</w:t>
      </w:r>
      <w:r w:rsidRPr="0012684A">
        <w:rPr>
          <w:rStyle w:val="FontStyle59"/>
          <w:sz w:val="28"/>
          <w:szCs w:val="28"/>
        </w:rPr>
        <w:softHyphen/>
        <w:t>дарственному гражданскому служащему) в их приеме.</w:t>
      </w:r>
    </w:p>
    <w:p w:rsidR="00AD1233" w:rsidRPr="0012684A" w:rsidRDefault="00AD1233" w:rsidP="00AD1233">
      <w:pPr>
        <w:pStyle w:val="Style3"/>
        <w:widowControl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</w:t>
      </w:r>
      <w:r w:rsidRPr="0012684A">
        <w:rPr>
          <w:rStyle w:val="FontStyle59"/>
          <w:sz w:val="28"/>
          <w:szCs w:val="28"/>
        </w:rPr>
        <w:softHyphen/>
        <w:t>гами сре</w:t>
      </w:r>
      <w:proofErr w:type="gramStart"/>
      <w:r w:rsidRPr="0012684A">
        <w:rPr>
          <w:rStyle w:val="FontStyle59"/>
          <w:sz w:val="28"/>
          <w:szCs w:val="28"/>
        </w:rPr>
        <w:t>дств св</w:t>
      </w:r>
      <w:proofErr w:type="gramEnd"/>
      <w:r w:rsidRPr="0012684A">
        <w:rPr>
          <w:rStyle w:val="FontStyle59"/>
          <w:sz w:val="28"/>
          <w:szCs w:val="28"/>
        </w:rPr>
        <w:t>язи и другие), осуществляются кандидатами за счет собствен</w:t>
      </w:r>
      <w:r w:rsidRPr="0012684A">
        <w:rPr>
          <w:rStyle w:val="FontStyle59"/>
          <w:sz w:val="28"/>
          <w:szCs w:val="28"/>
        </w:rPr>
        <w:softHyphen/>
        <w:t>ных средств.</w:t>
      </w:r>
    </w:p>
    <w:p w:rsidR="00AD1233" w:rsidRDefault="00AD1233" w:rsidP="00AD1233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AD1233" w:rsidRPr="0012684A" w:rsidRDefault="00AD1233" w:rsidP="00AD1233">
      <w:pPr>
        <w:pStyle w:val="Style2"/>
        <w:widowControl/>
        <w:spacing w:before="82"/>
        <w:ind w:right="5"/>
        <w:jc w:val="center"/>
        <w:rPr>
          <w:rStyle w:val="FontStyle62"/>
          <w:sz w:val="28"/>
          <w:szCs w:val="28"/>
        </w:rPr>
      </w:pPr>
      <w:r w:rsidRPr="0012684A">
        <w:rPr>
          <w:rStyle w:val="FontStyle62"/>
          <w:sz w:val="28"/>
          <w:szCs w:val="28"/>
        </w:rPr>
        <w:t xml:space="preserve">Условия и порядок поступления на </w:t>
      </w:r>
      <w:proofErr w:type="gramStart"/>
      <w:r w:rsidRPr="0012684A">
        <w:rPr>
          <w:rStyle w:val="FontStyle62"/>
          <w:sz w:val="28"/>
          <w:szCs w:val="28"/>
        </w:rPr>
        <w:t>государственную</w:t>
      </w:r>
      <w:proofErr w:type="gramEnd"/>
      <w:r w:rsidRPr="0012684A">
        <w:rPr>
          <w:rStyle w:val="FontStyle62"/>
          <w:sz w:val="28"/>
          <w:szCs w:val="28"/>
        </w:rPr>
        <w:t xml:space="preserve"> гражданскую</w:t>
      </w:r>
    </w:p>
    <w:p w:rsidR="00AD1233" w:rsidRPr="0012684A" w:rsidRDefault="00AD1233" w:rsidP="00AD1233">
      <w:pPr>
        <w:pStyle w:val="Style2"/>
        <w:widowControl/>
        <w:jc w:val="center"/>
        <w:rPr>
          <w:rStyle w:val="FontStyle62"/>
          <w:sz w:val="28"/>
          <w:szCs w:val="28"/>
        </w:rPr>
      </w:pPr>
      <w:r w:rsidRPr="0012684A">
        <w:rPr>
          <w:rStyle w:val="FontStyle62"/>
          <w:sz w:val="28"/>
          <w:szCs w:val="28"/>
        </w:rPr>
        <w:t>службу</w:t>
      </w:r>
    </w:p>
    <w:p w:rsidR="00AD1233" w:rsidRPr="0012684A" w:rsidRDefault="00AD1233" w:rsidP="00AD1233">
      <w:pPr>
        <w:pStyle w:val="Style29"/>
        <w:widowControl/>
        <w:rPr>
          <w:rStyle w:val="FontStyle59"/>
          <w:sz w:val="28"/>
          <w:szCs w:val="28"/>
          <w:u w:val="single"/>
        </w:rPr>
      </w:pPr>
      <w:r w:rsidRPr="0012684A">
        <w:rPr>
          <w:rStyle w:val="FontStyle59"/>
          <w:sz w:val="28"/>
          <w:szCs w:val="28"/>
        </w:rPr>
        <w:t xml:space="preserve">Условия и порядок поступления на государственную гражданскую службу в Росстат на общих принципах трудового права, но с особенностями, </w:t>
      </w:r>
      <w:r w:rsidRPr="0012684A">
        <w:rPr>
          <w:rStyle w:val="FontStyle59"/>
          <w:sz w:val="28"/>
          <w:szCs w:val="28"/>
        </w:rPr>
        <w:lastRenderedPageBreak/>
        <w:t xml:space="preserve">предусмотренными </w:t>
      </w:r>
      <w:hyperlink r:id="rId5" w:history="1">
        <w:r w:rsidRPr="0012684A">
          <w:rPr>
            <w:rStyle w:val="a3"/>
            <w:sz w:val="28"/>
            <w:szCs w:val="28"/>
          </w:rPr>
          <w:t>Федеральным законом от 27 июля 2004 г. № 79-ФЗ « О государственной гражданской службе Российской Федерации».</w:t>
        </w:r>
      </w:hyperlink>
    </w:p>
    <w:p w:rsidR="00AD1233" w:rsidRPr="0012684A" w:rsidRDefault="00AD1233" w:rsidP="00AD1233">
      <w:pPr>
        <w:pStyle w:val="Style29"/>
        <w:widowControl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D1233" w:rsidRPr="0012684A" w:rsidRDefault="00AD1233" w:rsidP="00AD1233">
      <w:pPr>
        <w:pStyle w:val="Style29"/>
        <w:widowControl/>
        <w:ind w:firstLine="538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 w:rsidR="00AD1233" w:rsidRPr="0012684A" w:rsidRDefault="00AD1233" w:rsidP="00AD1233">
      <w:pPr>
        <w:pStyle w:val="Style29"/>
        <w:widowControl/>
        <w:ind w:firstLine="542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осуждение гражданина к наказанию, исключающему возможность ис</w:t>
      </w:r>
      <w:r w:rsidRPr="0012684A">
        <w:rPr>
          <w:rStyle w:val="FontStyle59"/>
          <w:sz w:val="28"/>
          <w:szCs w:val="28"/>
        </w:rPr>
        <w:softHyphen/>
        <w:t>полнения должностных обязанностей по должности государственной служ</w:t>
      </w:r>
      <w:r w:rsidRPr="0012684A">
        <w:rPr>
          <w:rStyle w:val="FontStyle59"/>
          <w:sz w:val="28"/>
          <w:szCs w:val="28"/>
        </w:rPr>
        <w:softHyphen/>
        <w:t>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D1233" w:rsidRPr="0012684A" w:rsidRDefault="00AD1233" w:rsidP="00AD1233">
      <w:pPr>
        <w:pStyle w:val="Style29"/>
        <w:widowControl/>
        <w:ind w:firstLine="538"/>
        <w:rPr>
          <w:rStyle w:val="FontStyle59"/>
          <w:sz w:val="28"/>
          <w:szCs w:val="28"/>
        </w:rPr>
      </w:pPr>
      <w:proofErr w:type="gramStart"/>
      <w:r w:rsidRPr="0012684A">
        <w:rPr>
          <w:rStyle w:val="FontStyle59"/>
          <w:sz w:val="28"/>
          <w:szCs w:val="28"/>
        </w:rPr>
        <w:t>отказ от прохождения процедуры оформления допуска к сведениям, со</w:t>
      </w:r>
      <w:r w:rsidRPr="0012684A">
        <w:rPr>
          <w:rStyle w:val="FontStyle59"/>
          <w:sz w:val="28"/>
          <w:szCs w:val="28"/>
        </w:rPr>
        <w:softHyphen/>
        <w:t>ставляющим государственную и иную охраняемую федеральным законом тайну, если исполнение должностных обязанностей по должности граждан</w:t>
      </w:r>
      <w:r w:rsidRPr="0012684A">
        <w:rPr>
          <w:rStyle w:val="FontStyle59"/>
          <w:sz w:val="28"/>
          <w:szCs w:val="28"/>
        </w:rPr>
        <w:softHyphen/>
        <w:t>ской службы, на замещение которой претендует гражданин, или по замещае</w:t>
      </w:r>
      <w:r w:rsidRPr="0012684A">
        <w:rPr>
          <w:rStyle w:val="FontStyle59"/>
          <w:sz w:val="28"/>
          <w:szCs w:val="28"/>
        </w:rPr>
        <w:softHyphen/>
        <w:t>мой гражданским служащим должности гражданской службы связано с ис</w:t>
      </w:r>
      <w:r w:rsidRPr="0012684A">
        <w:rPr>
          <w:rStyle w:val="FontStyle59"/>
          <w:sz w:val="28"/>
          <w:szCs w:val="28"/>
        </w:rPr>
        <w:softHyphen/>
        <w:t>пользованием таких сведений;</w:t>
      </w:r>
      <w:proofErr w:type="gramEnd"/>
    </w:p>
    <w:p w:rsidR="00AD1233" w:rsidRPr="0012684A" w:rsidRDefault="00AD1233" w:rsidP="00AD1233">
      <w:pPr>
        <w:pStyle w:val="Style29"/>
        <w:widowControl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AD1233" w:rsidRPr="0012684A" w:rsidRDefault="00AD1233" w:rsidP="00AD1233">
      <w:pPr>
        <w:pStyle w:val="Style29"/>
        <w:widowControl/>
        <w:ind w:firstLine="547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</w:t>
      </w:r>
      <w:r w:rsidRPr="0012684A">
        <w:rPr>
          <w:rStyle w:val="FontStyle59"/>
          <w:sz w:val="28"/>
          <w:szCs w:val="28"/>
        </w:rPr>
        <w:softHyphen/>
        <w:t>ной подчиненностью или подконтрольностью одного из них другому;</w:t>
      </w:r>
    </w:p>
    <w:p w:rsidR="00AD1233" w:rsidRPr="0012684A" w:rsidRDefault="00AD1233" w:rsidP="00AD1233">
      <w:pPr>
        <w:pStyle w:val="Style29"/>
        <w:widowControl/>
        <w:ind w:firstLine="542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выход из гражданства Российской Федерации или приобретения граж</w:t>
      </w:r>
      <w:r w:rsidRPr="0012684A">
        <w:rPr>
          <w:rStyle w:val="FontStyle59"/>
          <w:sz w:val="28"/>
          <w:szCs w:val="28"/>
        </w:rPr>
        <w:softHyphen/>
        <w:t>данства другого государства;</w:t>
      </w:r>
    </w:p>
    <w:p w:rsidR="00AD1233" w:rsidRPr="0012684A" w:rsidRDefault="00AD1233" w:rsidP="00AD1233">
      <w:pPr>
        <w:pStyle w:val="Style29"/>
        <w:widowControl/>
        <w:ind w:firstLine="538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D1233" w:rsidRPr="0012684A" w:rsidRDefault="00AD1233" w:rsidP="00AD1233">
      <w:pPr>
        <w:pStyle w:val="Style29"/>
        <w:widowControl/>
        <w:ind w:firstLine="538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 w:rsidR="00AD1233" w:rsidRPr="0012684A" w:rsidRDefault="00AD1233" w:rsidP="00AD1233">
      <w:pPr>
        <w:pStyle w:val="Style29"/>
        <w:widowControl/>
        <w:ind w:firstLine="542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непредставление установленных настоящим Федеральным законом све</w:t>
      </w:r>
      <w:r w:rsidRPr="0012684A">
        <w:rPr>
          <w:rStyle w:val="FontStyle59"/>
          <w:sz w:val="28"/>
          <w:szCs w:val="28"/>
        </w:rPr>
        <w:softHyphen/>
        <w:t>дений или представление заведомо ложных сведений о доходах, об имуще</w:t>
      </w:r>
      <w:r w:rsidRPr="0012684A">
        <w:rPr>
          <w:rStyle w:val="FontStyle59"/>
          <w:sz w:val="28"/>
          <w:szCs w:val="28"/>
        </w:rPr>
        <w:softHyphen/>
        <w:t>стве и обязательствах имущественного характера.</w:t>
      </w:r>
    </w:p>
    <w:p w:rsidR="00AD1233" w:rsidRPr="0012684A" w:rsidRDefault="00AD1233" w:rsidP="00AD1233">
      <w:pPr>
        <w:pStyle w:val="Style29"/>
        <w:widowControl/>
        <w:ind w:firstLine="528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2684A">
        <w:rPr>
          <w:rStyle w:val="FontStyle59"/>
          <w:sz w:val="28"/>
          <w:szCs w:val="28"/>
        </w:rPr>
        <w:t>вышеперечисленных</w:t>
      </w:r>
      <w:proofErr w:type="gramEnd"/>
      <w:r w:rsidRPr="0012684A">
        <w:rPr>
          <w:rStyle w:val="FontStyle59"/>
          <w:sz w:val="28"/>
          <w:szCs w:val="28"/>
        </w:rPr>
        <w:t>, устанавливаются федеральными законами.</w:t>
      </w: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P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</w:p>
    <w:p w:rsidR="00AD1233" w:rsidRDefault="00AD1233" w:rsidP="00AD1233">
      <w:pPr>
        <w:pStyle w:val="Style13"/>
        <w:widowControl/>
        <w:spacing w:before="5" w:line="288" w:lineRule="exact"/>
        <w:ind w:left="4790"/>
        <w:rPr>
          <w:rStyle w:val="FontStyle59"/>
        </w:rPr>
      </w:pPr>
      <w:r>
        <w:rPr>
          <w:rStyle w:val="FontStyle59"/>
        </w:rPr>
        <w:lastRenderedPageBreak/>
        <w:t>Руководителю Территориального ор</w:t>
      </w:r>
      <w:r>
        <w:rPr>
          <w:rStyle w:val="FontStyle59"/>
        </w:rPr>
        <w:softHyphen/>
        <w:t>гана Федеральной службы государственной статистики по Тамбовской области</w:t>
      </w:r>
    </w:p>
    <w:p w:rsidR="00AD1233" w:rsidRDefault="00AD1233" w:rsidP="00AD1233">
      <w:pPr>
        <w:pStyle w:val="Style13"/>
        <w:widowControl/>
        <w:tabs>
          <w:tab w:val="left" w:leader="underscore" w:pos="6758"/>
        </w:tabs>
        <w:spacing w:line="288" w:lineRule="exact"/>
        <w:ind w:left="4786"/>
        <w:rPr>
          <w:rStyle w:val="FontStyle59"/>
        </w:rPr>
      </w:pPr>
      <w:r>
        <w:rPr>
          <w:rStyle w:val="FontStyle59"/>
        </w:rPr>
        <w:tab/>
        <w:t xml:space="preserve"> </w:t>
      </w:r>
      <w:proofErr w:type="spellStart"/>
      <w:r>
        <w:rPr>
          <w:rStyle w:val="FontStyle59"/>
        </w:rPr>
        <w:t>В.А.Рукину</w:t>
      </w:r>
      <w:proofErr w:type="spellEnd"/>
    </w:p>
    <w:p w:rsidR="00AD1233" w:rsidRDefault="00AD1233" w:rsidP="00AD1233">
      <w:pPr>
        <w:pStyle w:val="Style38"/>
        <w:widowControl/>
        <w:ind w:left="4795"/>
        <w:jc w:val="left"/>
        <w:rPr>
          <w:rStyle w:val="FontStyle70"/>
        </w:rPr>
      </w:pPr>
      <w:r>
        <w:rPr>
          <w:rStyle w:val="FontStyle70"/>
        </w:rPr>
        <w:t>(фамилия, имя, отчество представителя нанимателя)</w:t>
      </w:r>
    </w:p>
    <w:p w:rsidR="00AD1233" w:rsidRDefault="00AD1233" w:rsidP="00AD1233">
      <w:pPr>
        <w:pStyle w:val="Style13"/>
        <w:widowControl/>
        <w:tabs>
          <w:tab w:val="left" w:leader="underscore" w:pos="9326"/>
        </w:tabs>
        <w:ind w:left="4795"/>
        <w:rPr>
          <w:rStyle w:val="FontStyle59"/>
        </w:rPr>
      </w:pPr>
      <w:r>
        <w:rPr>
          <w:rStyle w:val="FontStyle59"/>
        </w:rPr>
        <w:t>от</w:t>
      </w:r>
      <w:r>
        <w:rPr>
          <w:rStyle w:val="FontStyle59"/>
        </w:rPr>
        <w:tab/>
      </w:r>
    </w:p>
    <w:p w:rsidR="00AD1233" w:rsidRDefault="00AD1233" w:rsidP="00AD1233">
      <w:pPr>
        <w:pStyle w:val="Style6"/>
        <w:widowControl/>
        <w:ind w:left="5506"/>
        <w:jc w:val="left"/>
        <w:rPr>
          <w:rStyle w:val="FontStyle70"/>
        </w:rPr>
      </w:pPr>
      <w:r>
        <w:rPr>
          <w:rStyle w:val="FontStyle70"/>
        </w:rPr>
        <w:t>(фамилия, имя, отчество)</w:t>
      </w:r>
    </w:p>
    <w:p w:rsidR="00AD1233" w:rsidRDefault="00AD1233" w:rsidP="00AD1233">
      <w:pPr>
        <w:pStyle w:val="Style13"/>
        <w:widowControl/>
        <w:spacing w:line="240" w:lineRule="exact"/>
        <w:ind w:left="4786"/>
        <w:rPr>
          <w:sz w:val="20"/>
          <w:szCs w:val="20"/>
        </w:rPr>
      </w:pPr>
    </w:p>
    <w:p w:rsidR="00AD1233" w:rsidRDefault="00AD1233" w:rsidP="00AD1233">
      <w:pPr>
        <w:pStyle w:val="Style13"/>
        <w:widowControl/>
        <w:tabs>
          <w:tab w:val="left" w:leader="underscore" w:pos="9139"/>
        </w:tabs>
        <w:spacing w:before="48" w:line="288" w:lineRule="exact"/>
        <w:ind w:left="4786"/>
        <w:rPr>
          <w:rStyle w:val="FontStyle59"/>
        </w:rPr>
      </w:pPr>
      <w:r>
        <w:rPr>
          <w:rStyle w:val="FontStyle59"/>
        </w:rPr>
        <w:t>Год рождения</w:t>
      </w:r>
      <w:r>
        <w:rPr>
          <w:rStyle w:val="FontStyle59"/>
        </w:rPr>
        <w:tab/>
      </w:r>
    </w:p>
    <w:p w:rsidR="00AD1233" w:rsidRDefault="00AD1233" w:rsidP="00AD1233">
      <w:pPr>
        <w:pStyle w:val="Style13"/>
        <w:widowControl/>
        <w:tabs>
          <w:tab w:val="left" w:leader="underscore" w:pos="9134"/>
        </w:tabs>
        <w:spacing w:line="288" w:lineRule="exact"/>
        <w:ind w:left="4795"/>
        <w:rPr>
          <w:rStyle w:val="FontStyle59"/>
        </w:rPr>
      </w:pPr>
      <w:r>
        <w:rPr>
          <w:rStyle w:val="FontStyle59"/>
        </w:rPr>
        <w:t>Образование</w:t>
      </w:r>
      <w:r>
        <w:rPr>
          <w:rStyle w:val="FontStyle59"/>
        </w:rPr>
        <w:tab/>
      </w:r>
    </w:p>
    <w:p w:rsidR="00AD1233" w:rsidRDefault="00AD1233" w:rsidP="00AD1233">
      <w:pPr>
        <w:pStyle w:val="Style13"/>
        <w:widowControl/>
        <w:tabs>
          <w:tab w:val="left" w:leader="underscore" w:pos="9178"/>
        </w:tabs>
        <w:spacing w:line="288" w:lineRule="exact"/>
        <w:ind w:left="4786"/>
        <w:rPr>
          <w:rStyle w:val="FontStyle59"/>
        </w:rPr>
      </w:pPr>
      <w:r>
        <w:rPr>
          <w:rStyle w:val="FontStyle59"/>
        </w:rPr>
        <w:t>Адрес:</w:t>
      </w:r>
      <w:r>
        <w:rPr>
          <w:rStyle w:val="FontStyle59"/>
        </w:rPr>
        <w:tab/>
      </w:r>
    </w:p>
    <w:p w:rsidR="00AD1233" w:rsidRDefault="00AD1233" w:rsidP="00AD1233">
      <w:pPr>
        <w:pStyle w:val="Style13"/>
        <w:widowControl/>
        <w:tabs>
          <w:tab w:val="left" w:leader="underscore" w:pos="9154"/>
        </w:tabs>
        <w:spacing w:before="5" w:line="288" w:lineRule="exact"/>
        <w:ind w:left="4790"/>
        <w:rPr>
          <w:rStyle w:val="FontStyle59"/>
        </w:rPr>
      </w:pPr>
      <w:r>
        <w:rPr>
          <w:rStyle w:val="FontStyle59"/>
        </w:rPr>
        <w:t>Тел.</w:t>
      </w:r>
      <w:r>
        <w:rPr>
          <w:rStyle w:val="FontStyle59"/>
        </w:rPr>
        <w:tab/>
      </w:r>
    </w:p>
    <w:p w:rsidR="00AD1233" w:rsidRDefault="00AD1233" w:rsidP="00AD1233">
      <w:pPr>
        <w:pStyle w:val="Style6"/>
        <w:widowControl/>
        <w:ind w:left="5506"/>
        <w:jc w:val="left"/>
        <w:rPr>
          <w:rStyle w:val="FontStyle70"/>
        </w:rPr>
      </w:pPr>
      <w:r>
        <w:rPr>
          <w:rStyle w:val="FontStyle70"/>
        </w:rPr>
        <w:t>(рабочий, домашний, мобильный)</w:t>
      </w:r>
    </w:p>
    <w:p w:rsidR="00AD1233" w:rsidRDefault="00AD1233" w:rsidP="00AD1233">
      <w:pPr>
        <w:pStyle w:val="Style2"/>
        <w:widowControl/>
        <w:spacing w:line="240" w:lineRule="exact"/>
        <w:ind w:left="3878"/>
        <w:jc w:val="left"/>
        <w:rPr>
          <w:sz w:val="20"/>
          <w:szCs w:val="20"/>
        </w:rPr>
      </w:pPr>
    </w:p>
    <w:p w:rsidR="00AD1233" w:rsidRDefault="00AD1233" w:rsidP="00AD1233">
      <w:pPr>
        <w:pStyle w:val="Style2"/>
        <w:widowControl/>
        <w:spacing w:before="125" w:line="480" w:lineRule="exact"/>
        <w:ind w:left="3878"/>
        <w:jc w:val="left"/>
        <w:rPr>
          <w:rStyle w:val="FontStyle62"/>
        </w:rPr>
      </w:pPr>
      <w:proofErr w:type="gramStart"/>
      <w:r>
        <w:rPr>
          <w:rStyle w:val="FontStyle62"/>
        </w:rPr>
        <w:t>З</w:t>
      </w:r>
      <w:proofErr w:type="gramEnd"/>
      <w:r>
        <w:rPr>
          <w:rStyle w:val="FontStyle62"/>
        </w:rPr>
        <w:t xml:space="preserve"> А Я В Л Е Н И Е</w:t>
      </w:r>
    </w:p>
    <w:p w:rsidR="00AD1233" w:rsidRDefault="00AD1233" w:rsidP="00AD1233">
      <w:pPr>
        <w:pStyle w:val="Style32"/>
        <w:widowControl/>
        <w:spacing w:line="480" w:lineRule="exact"/>
        <w:rPr>
          <w:sz w:val="20"/>
          <w:szCs w:val="20"/>
        </w:rPr>
      </w:pPr>
      <w:r>
        <w:rPr>
          <w:rStyle w:val="FontStyle59"/>
        </w:rPr>
        <w:t xml:space="preserve">Прошу допустить меня </w:t>
      </w:r>
      <w:proofErr w:type="gramStart"/>
      <w:r>
        <w:rPr>
          <w:rStyle w:val="FontStyle59"/>
        </w:rPr>
        <w:t>к участию в конкурсе на включение в кадровый резерв для замещения</w:t>
      </w:r>
      <w:proofErr w:type="gramEnd"/>
      <w:r>
        <w:rPr>
          <w:rStyle w:val="FontStyle59"/>
        </w:rPr>
        <w:t xml:space="preserve"> должности</w:t>
      </w:r>
    </w:p>
    <w:p w:rsidR="00AD1233" w:rsidRDefault="00AD1233" w:rsidP="00AD1233">
      <w:pPr>
        <w:pStyle w:val="Style6"/>
        <w:widowControl/>
        <w:spacing w:before="158"/>
        <w:ind w:left="2165"/>
        <w:jc w:val="left"/>
        <w:rPr>
          <w:rStyle w:val="FontStyle70"/>
        </w:rPr>
      </w:pPr>
      <w:r>
        <w:rPr>
          <w:rStyle w:val="FontStyle70"/>
        </w:rPr>
        <w:t>(наименование должности, структурное подразделение)</w:t>
      </w:r>
    </w:p>
    <w:p w:rsidR="00AD1233" w:rsidRDefault="00AD1233" w:rsidP="00AD1233">
      <w:pPr>
        <w:pStyle w:val="Style32"/>
        <w:widowControl/>
        <w:spacing w:before="182" w:line="480" w:lineRule="exact"/>
        <w:ind w:firstLine="715"/>
        <w:jc w:val="both"/>
        <w:rPr>
          <w:rStyle w:val="FontStyle59"/>
        </w:rPr>
      </w:pPr>
      <w:r>
        <w:rPr>
          <w:rStyle w:val="FontStyle59"/>
        </w:rPr>
        <w:t>С проведением процедуры оформления допуска к сведениям, состав</w:t>
      </w:r>
      <w:r>
        <w:rPr>
          <w:rStyle w:val="FontStyle59"/>
        </w:rPr>
        <w:softHyphen/>
        <w:t xml:space="preserve">ляющим государственную и иную охраняемую законом тайну, </w:t>
      </w:r>
      <w:proofErr w:type="gramStart"/>
      <w:r>
        <w:rPr>
          <w:rStyle w:val="FontStyle59"/>
        </w:rPr>
        <w:t>согласен</w:t>
      </w:r>
      <w:proofErr w:type="gramEnd"/>
      <w:r>
        <w:rPr>
          <w:rStyle w:val="FontStyle59"/>
        </w:rPr>
        <w:t xml:space="preserve"> (согласна)</w:t>
      </w:r>
      <w:r>
        <w:rPr>
          <w:rStyle w:val="FontStyle59"/>
          <w:vertAlign w:val="superscript"/>
        </w:rPr>
        <w:t>1</w:t>
      </w:r>
      <w:r>
        <w:rPr>
          <w:rStyle w:val="FontStyle59"/>
        </w:rPr>
        <w:t>.</w:t>
      </w:r>
    </w:p>
    <w:p w:rsidR="00AD1233" w:rsidRDefault="00AD1233" w:rsidP="00AD1233">
      <w:pPr>
        <w:pStyle w:val="Style32"/>
        <w:widowControl/>
        <w:spacing w:line="480" w:lineRule="exact"/>
        <w:ind w:right="206" w:firstLine="0"/>
        <w:jc w:val="center"/>
        <w:rPr>
          <w:rStyle w:val="FontStyle59"/>
        </w:rPr>
      </w:pPr>
      <w:r>
        <w:rPr>
          <w:rStyle w:val="FontStyle59"/>
        </w:rPr>
        <w:t>К заявлению прилагаю: (перечислить прилагаемые документы).</w:t>
      </w:r>
    </w:p>
    <w:p w:rsidR="00AD1233" w:rsidRDefault="00AD1233" w:rsidP="00AD1233">
      <w:pPr>
        <w:pStyle w:val="Style32"/>
        <w:widowControl/>
        <w:spacing w:line="480" w:lineRule="exact"/>
        <w:ind w:right="206" w:firstLine="0"/>
        <w:jc w:val="center"/>
        <w:rPr>
          <w:rStyle w:val="FontStyle59"/>
        </w:rPr>
        <w:sectPr w:rsidR="00AD1233" w:rsidSect="0012684A">
          <w:headerReference w:type="default" r:id="rId6"/>
          <w:headerReference w:type="first" r:id="rId7"/>
          <w:pgSz w:w="11905" w:h="16837"/>
          <w:pgMar w:top="864" w:right="1131" w:bottom="1440" w:left="1419" w:header="720" w:footer="720" w:gutter="0"/>
          <w:cols w:space="60"/>
          <w:noEndnote/>
          <w:titlePg/>
        </w:sectPr>
      </w:pPr>
    </w:p>
    <w:p w:rsidR="00AD1233" w:rsidRDefault="00AD1233" w:rsidP="00AD1233">
      <w:pPr>
        <w:pStyle w:val="Style15"/>
        <w:widowControl/>
        <w:tabs>
          <w:tab w:val="left" w:leader="underscore" w:pos="701"/>
        </w:tabs>
        <w:spacing w:before="5"/>
        <w:rPr>
          <w:rStyle w:val="FontStyle59"/>
        </w:rPr>
      </w:pPr>
      <w:r>
        <w:rPr>
          <w:rStyle w:val="FontStyle59"/>
        </w:rPr>
        <w:lastRenderedPageBreak/>
        <w:t>«</w:t>
      </w:r>
      <w:r>
        <w:rPr>
          <w:rStyle w:val="FontStyle59"/>
        </w:rPr>
        <w:tab/>
        <w:t>»</w:t>
      </w:r>
    </w:p>
    <w:p w:rsidR="00AD1233" w:rsidRDefault="00AD1233" w:rsidP="00AD1233">
      <w:pPr>
        <w:pStyle w:val="Style15"/>
        <w:widowControl/>
        <w:ind w:right="72"/>
        <w:rPr>
          <w:rStyle w:val="FontStyle59"/>
        </w:rPr>
      </w:pPr>
      <w:r>
        <w:rPr>
          <w:rStyle w:val="FontStyle59"/>
        </w:rPr>
        <w:br w:type="column"/>
      </w:r>
      <w:r>
        <w:rPr>
          <w:rStyle w:val="FontStyle59"/>
        </w:rPr>
        <w:lastRenderedPageBreak/>
        <w:t>20_ г.</w:t>
      </w:r>
    </w:p>
    <w:p w:rsidR="00AD1233" w:rsidRDefault="00AD1233" w:rsidP="00AD1233">
      <w:pPr>
        <w:pStyle w:val="Style15"/>
        <w:widowControl/>
        <w:ind w:right="72"/>
        <w:rPr>
          <w:rStyle w:val="FontStyle59"/>
        </w:rPr>
        <w:sectPr w:rsidR="00AD1233">
          <w:headerReference w:type="default" r:id="rId8"/>
          <w:pgSz w:w="11905" w:h="16837"/>
          <w:pgMar w:top="654" w:right="7291" w:bottom="732" w:left="1939" w:header="720" w:footer="720" w:gutter="0"/>
          <w:cols w:num="2" w:space="720" w:equalWidth="0">
            <w:col w:w="816" w:space="1138"/>
            <w:col w:w="720"/>
          </w:cols>
          <w:noEndnote/>
        </w:sectPr>
      </w:pPr>
    </w:p>
    <w:p w:rsidR="00AD1233" w:rsidRDefault="00AD1233" w:rsidP="00AD1233">
      <w:pPr>
        <w:spacing w:before="422" w:line="240" w:lineRule="exact"/>
        <w:rPr>
          <w:sz w:val="20"/>
          <w:szCs w:val="20"/>
        </w:rPr>
      </w:pPr>
    </w:p>
    <w:p w:rsidR="00AD1233" w:rsidRDefault="00AD1233" w:rsidP="00AD1233">
      <w:pPr>
        <w:pStyle w:val="Style15"/>
        <w:widowControl/>
        <w:ind w:right="72"/>
        <w:rPr>
          <w:rStyle w:val="FontStyle59"/>
        </w:rPr>
        <w:sectPr w:rsidR="00AD1233">
          <w:headerReference w:type="default" r:id="rId9"/>
          <w:type w:val="continuous"/>
          <w:pgSz w:w="11905" w:h="16837"/>
          <w:pgMar w:top="654" w:right="1896" w:bottom="732" w:left="5059" w:header="720" w:footer="720" w:gutter="0"/>
          <w:cols w:space="60"/>
          <w:noEndnote/>
        </w:sectPr>
      </w:pPr>
    </w:p>
    <w:p w:rsidR="00AD1233" w:rsidRDefault="00AD1233" w:rsidP="00AD1233">
      <w:pPr>
        <w:pStyle w:val="Style6"/>
        <w:widowControl/>
        <w:jc w:val="both"/>
        <w:rPr>
          <w:rStyle w:val="FontStyle70"/>
        </w:rPr>
      </w:pPr>
      <w:r>
        <w:rPr>
          <w:rStyle w:val="FontStyle70"/>
        </w:rPr>
        <w:lastRenderedPageBreak/>
        <w:t>(подпись)</w:t>
      </w:r>
    </w:p>
    <w:p w:rsidR="00AD1233" w:rsidRDefault="00AD1233" w:rsidP="00AD1233">
      <w:pPr>
        <w:pStyle w:val="Style6"/>
        <w:widowControl/>
        <w:spacing w:before="5"/>
        <w:jc w:val="both"/>
        <w:rPr>
          <w:rStyle w:val="FontStyle70"/>
        </w:rPr>
      </w:pPr>
      <w:r>
        <w:rPr>
          <w:rStyle w:val="FontStyle70"/>
        </w:rPr>
        <w:br w:type="column"/>
      </w:r>
      <w:r>
        <w:rPr>
          <w:rStyle w:val="FontStyle70"/>
        </w:rPr>
        <w:lastRenderedPageBreak/>
        <w:t>(расшифровка подписи)</w:t>
      </w:r>
    </w:p>
    <w:p w:rsidR="00AD1233" w:rsidRDefault="00AD1233" w:rsidP="00AD1233">
      <w:pPr>
        <w:pStyle w:val="Style6"/>
        <w:widowControl/>
        <w:spacing w:before="5"/>
        <w:jc w:val="both"/>
        <w:rPr>
          <w:rStyle w:val="FontStyle70"/>
        </w:rPr>
        <w:sectPr w:rsidR="00AD1233">
          <w:type w:val="continuous"/>
          <w:pgSz w:w="11905" w:h="16837"/>
          <w:pgMar w:top="654" w:right="1896" w:bottom="732" w:left="5059" w:header="720" w:footer="720" w:gutter="0"/>
          <w:cols w:num="2" w:space="720" w:equalWidth="0">
            <w:col w:w="988" w:space="1517"/>
            <w:col w:w="2443"/>
          </w:cols>
          <w:noEndnote/>
        </w:sectPr>
      </w:pPr>
    </w:p>
    <w:p w:rsidR="00AD1233" w:rsidRDefault="00AD1233" w:rsidP="00AD1233">
      <w:pPr>
        <w:spacing w:before="1819" w:line="240" w:lineRule="exact"/>
        <w:rPr>
          <w:sz w:val="20"/>
          <w:szCs w:val="20"/>
        </w:rPr>
      </w:pPr>
    </w:p>
    <w:p w:rsidR="00AD1233" w:rsidRDefault="00AD1233" w:rsidP="00AD1233">
      <w:pPr>
        <w:pStyle w:val="Style6"/>
        <w:widowControl/>
        <w:spacing w:before="5"/>
        <w:jc w:val="both"/>
        <w:rPr>
          <w:rStyle w:val="FontStyle70"/>
        </w:rPr>
        <w:sectPr w:rsidR="00AD1233">
          <w:headerReference w:type="default" r:id="rId10"/>
          <w:type w:val="continuous"/>
          <w:pgSz w:w="11905" w:h="16837"/>
          <w:pgMar w:top="654" w:right="1334" w:bottom="732" w:left="1233" w:header="720" w:footer="720" w:gutter="0"/>
          <w:cols w:space="60"/>
          <w:noEndnote/>
        </w:sectPr>
      </w:pPr>
    </w:p>
    <w:p w:rsidR="00AD1233" w:rsidRDefault="00AD1233" w:rsidP="00AD1233">
      <w:pPr>
        <w:pStyle w:val="Style43"/>
        <w:widowControl/>
        <w:ind w:firstLine="197"/>
        <w:rPr>
          <w:rStyle w:val="FontStyle64"/>
        </w:rPr>
      </w:pPr>
      <w:r>
        <w:rPr>
          <w:rStyle w:val="FontStyle64"/>
        </w:rPr>
        <w:lastRenderedPageBreak/>
        <w:t xml:space="preserve">Пункт вносится при необходимости оформления допуска </w:t>
      </w:r>
      <w:proofErr w:type="spellStart"/>
      <w:r>
        <w:rPr>
          <w:rStyle w:val="FontStyle64"/>
        </w:rPr>
        <w:t>ставляющим</w:t>
      </w:r>
      <w:proofErr w:type="spellEnd"/>
      <w:r>
        <w:rPr>
          <w:rStyle w:val="FontStyle64"/>
        </w:rPr>
        <w:t xml:space="preserve"> государственную и иную охраняемую законом тайну. </w:t>
      </w:r>
      <w:r>
        <w:rPr>
          <w:rStyle w:val="FontStyle64"/>
          <w:vertAlign w:val="superscript"/>
        </w:rPr>
        <w:t>2</w:t>
      </w:r>
      <w:r>
        <w:rPr>
          <w:rStyle w:val="FontStyle64"/>
        </w:rPr>
        <w:t xml:space="preserve"> Заявление оформляется в рукописном виде.</w:t>
      </w:r>
    </w:p>
    <w:p w:rsidR="00153D59" w:rsidRDefault="00AD1233">
      <w:bookmarkStart w:id="0" w:name="_GoBack"/>
      <w:bookmarkEnd w:id="0"/>
    </w:p>
    <w:sectPr w:rsidR="0015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AD1233">
    <w:pPr>
      <w:pStyle w:val="Style6"/>
      <w:widowControl/>
      <w:ind w:right="28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5</w:t>
    </w:r>
    <w:r>
      <w:rPr>
        <w:rStyle w:val="FontStyle7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AD12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AD1233">
    <w:pPr>
      <w:pStyle w:val="Style6"/>
      <w:widowControl/>
      <w:ind w:left="-744" w:right="-5957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6</w:t>
    </w:r>
    <w:r>
      <w:rPr>
        <w:rStyle w:val="FontStyle7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AD1233">
    <w:pPr>
      <w:pStyle w:val="Style6"/>
      <w:widowControl/>
      <w:ind w:left="-3864" w:right="-562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</w:rPr>
      <w:t>7</w:t>
    </w:r>
    <w:r>
      <w:rPr>
        <w:rStyle w:val="FontStyle7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A" w:rsidRDefault="00AD1233">
    <w:pPr>
      <w:pStyle w:val="Style6"/>
      <w:widowControl/>
      <w:ind w:left="-38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7</w:t>
    </w:r>
    <w:r>
      <w:rPr>
        <w:rStyle w:val="FontStyle7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3"/>
    <w:rsid w:val="001A0494"/>
    <w:rsid w:val="0027351F"/>
    <w:rsid w:val="0040647C"/>
    <w:rsid w:val="00A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233"/>
    <w:rPr>
      <w:color w:val="0000FF"/>
      <w:u w:val="single"/>
    </w:rPr>
  </w:style>
  <w:style w:type="paragraph" w:customStyle="1" w:styleId="Style2">
    <w:name w:val="Style2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233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D123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D123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123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0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D1233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D1233"/>
    <w:pPr>
      <w:widowControl w:val="0"/>
      <w:autoSpaceDE w:val="0"/>
      <w:autoSpaceDN w:val="0"/>
      <w:adjustRightInd w:val="0"/>
      <w:spacing w:line="245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D1233"/>
    <w:pPr>
      <w:widowControl w:val="0"/>
      <w:autoSpaceDE w:val="0"/>
      <w:autoSpaceDN w:val="0"/>
      <w:adjustRightInd w:val="0"/>
      <w:spacing w:line="278" w:lineRule="exact"/>
      <w:ind w:firstLine="89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AD123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AD1233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D12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AD12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AD123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233"/>
    <w:rPr>
      <w:color w:val="0000FF"/>
      <w:u w:val="single"/>
    </w:rPr>
  </w:style>
  <w:style w:type="paragraph" w:customStyle="1" w:styleId="Style2">
    <w:name w:val="Style2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233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D123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D123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123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70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D1233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D1233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D1233"/>
    <w:pPr>
      <w:widowControl w:val="0"/>
      <w:autoSpaceDE w:val="0"/>
      <w:autoSpaceDN w:val="0"/>
      <w:adjustRightInd w:val="0"/>
      <w:spacing w:line="245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D1233"/>
    <w:pPr>
      <w:widowControl w:val="0"/>
      <w:autoSpaceDE w:val="0"/>
      <w:autoSpaceDN w:val="0"/>
      <w:adjustRightInd w:val="0"/>
      <w:spacing w:line="278" w:lineRule="exact"/>
      <w:ind w:firstLine="89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AD123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AD1233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D12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AD12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AD12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mcx.ru/images/download.html?pi_id=4906" TargetMode="Externa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Александр Николаевич</dc:creator>
  <cp:lastModifiedBy>Никитин Александр Николаевич</cp:lastModifiedBy>
  <cp:revision>1</cp:revision>
  <dcterms:created xsi:type="dcterms:W3CDTF">2019-10-07T08:08:00Z</dcterms:created>
  <dcterms:modified xsi:type="dcterms:W3CDTF">2019-10-07T08:08:00Z</dcterms:modified>
</cp:coreProperties>
</file>